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5378" w14:textId="2489E260" w:rsidR="00516C7E" w:rsidRPr="00EB025C" w:rsidRDefault="00EB025C" w:rsidP="00EB025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kern w:val="0"/>
          <w:sz w:val="44"/>
          <w:szCs w:val="44"/>
        </w:rPr>
      </w:pPr>
      <w:r w:rsidRPr="00EB025C">
        <w:rPr>
          <w:rFonts w:ascii="Arial-BoldMT" w:hAnsi="Arial-BoldMT" w:cs="Arial-BoldMT"/>
          <w:b/>
          <w:bCs/>
          <w:noProof/>
          <w:color w:val="FF0000"/>
          <w:kern w:val="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6DFE386" wp14:editId="127B1C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61615" cy="731520"/>
            <wp:effectExtent l="0" t="0" r="635" b="0"/>
            <wp:wrapTopAndBottom/>
            <wp:docPr id="1782603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6" cy="73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C7E" w:rsidRPr="00EB025C">
        <w:rPr>
          <w:rFonts w:ascii="Arial-BoldMT" w:hAnsi="Arial-BoldMT" w:cs="Arial-BoldMT"/>
          <w:b/>
          <w:bCs/>
          <w:color w:val="FF0000"/>
          <w:kern w:val="0"/>
          <w:sz w:val="44"/>
          <w:szCs w:val="44"/>
        </w:rPr>
        <w:t>Holter Monitoring Request</w:t>
      </w:r>
      <w:r w:rsidR="00516C7E" w:rsidRPr="00EB025C">
        <w:rPr>
          <w:rFonts w:ascii="Arial-BoldMT" w:hAnsi="Arial-BoldMT" w:cs="Arial-BoldMT"/>
          <w:b/>
          <w:bCs/>
          <w:color w:val="FF0000"/>
          <w:kern w:val="0"/>
          <w:sz w:val="44"/>
          <w:szCs w:val="44"/>
        </w:rPr>
        <w:t xml:space="preserve"> Form</w:t>
      </w:r>
    </w:p>
    <w:p w14:paraId="58C91B8D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40"/>
          <w:szCs w:val="40"/>
        </w:rPr>
      </w:pPr>
    </w:p>
    <w:p w14:paraId="3DC786FD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5EF0ECFF" w14:textId="565609EC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Referring Vet:</w:t>
      </w:r>
    </w:p>
    <w:p w14:paraId="4F566218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5BC0DAA3" w14:textId="2A927319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Practice:</w:t>
      </w:r>
    </w:p>
    <w:p w14:paraId="10851801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10907D8E" w14:textId="3FFE0EA8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Delivery a</w:t>
      </w:r>
      <w:r>
        <w:rPr>
          <w:rFonts w:ascii="ArialMT" w:hAnsi="ArialMT" w:cs="ArialMT"/>
          <w:color w:val="000000"/>
          <w:kern w:val="0"/>
          <w:sz w:val="24"/>
          <w:szCs w:val="24"/>
        </w:rPr>
        <w:t>ddress:</w:t>
      </w:r>
    </w:p>
    <w:p w14:paraId="3075D009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3FEA9138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7A28F811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122D5800" w14:textId="5CF6911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Tel:</w:t>
      </w:r>
    </w:p>
    <w:p w14:paraId="7027EAD8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7095C04E" w14:textId="10C1A6C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Email:</w:t>
      </w:r>
    </w:p>
    <w:p w14:paraId="3BFF550A" w14:textId="4777EF1D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4D6E3F44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Animal Name:</w:t>
      </w:r>
    </w:p>
    <w:p w14:paraId="5224AA06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197DFD5B" w14:textId="46695668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Owner Name:</w:t>
      </w:r>
    </w:p>
    <w:p w14:paraId="603C66F6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116D43E2" w14:textId="639B84A4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Species:</w:t>
      </w:r>
    </w:p>
    <w:p w14:paraId="1F58A4CC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27D1F4F1" w14:textId="0846CDFA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Breed:</w:t>
      </w:r>
    </w:p>
    <w:p w14:paraId="5230255C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3CAE9219" w14:textId="26B6E9B2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Age:</w:t>
      </w:r>
    </w:p>
    <w:p w14:paraId="15760721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1027AD0A" w14:textId="1C161024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Body weight:</w:t>
      </w:r>
    </w:p>
    <w:p w14:paraId="4443BDC2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5D2617F2" w14:textId="6BFC2C7E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Sex: M / F Neutered Y / N</w:t>
      </w:r>
    </w:p>
    <w:p w14:paraId="0ED30B41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19718B6A" w14:textId="2C13CE03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Brief clinical history (including treatment):</w:t>
      </w:r>
    </w:p>
    <w:p w14:paraId="710BFA4A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23F7BC67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0ADE808E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4DB0F3EF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4F426B0C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358ED82F" w14:textId="75D3892D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Re</w:t>
      </w:r>
      <w:r>
        <w:rPr>
          <w:rFonts w:ascii="ArialMT" w:hAnsi="ArialMT" w:cs="ArialMT"/>
          <w:color w:val="000000"/>
          <w:kern w:val="0"/>
          <w:sz w:val="24"/>
          <w:szCs w:val="24"/>
        </w:rPr>
        <w:t>quired re</w:t>
      </w:r>
      <w:r>
        <w:rPr>
          <w:rFonts w:ascii="ArialMT" w:hAnsi="ArialMT" w:cs="ArialMT"/>
          <w:color w:val="000000"/>
          <w:kern w:val="0"/>
          <w:sz w:val="24"/>
          <w:szCs w:val="24"/>
        </w:rPr>
        <w:t>cording Duration: 24h / 48h / 7 days</w:t>
      </w:r>
    </w:p>
    <w:p w14:paraId="6E9582D4" w14:textId="77777777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</w:p>
    <w:p w14:paraId="1978898E" w14:textId="507B099F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Would you like to take out additional Holter insurance at £</w:t>
      </w: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25 </w:t>
      </w:r>
      <w:proofErr w:type="spellStart"/>
      <w:r>
        <w:rPr>
          <w:rFonts w:ascii="ArialMT" w:hAnsi="ArialMT" w:cs="ArialMT"/>
          <w:color w:val="000000"/>
          <w:kern w:val="0"/>
          <w:sz w:val="24"/>
          <w:szCs w:val="24"/>
        </w:rPr>
        <w:t>excl</w:t>
      </w:r>
      <w:proofErr w:type="spellEnd"/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 VAT</w:t>
      </w:r>
      <w:r>
        <w:rPr>
          <w:rFonts w:ascii="ArialMT" w:hAnsi="ArialMT" w:cs="ArialMT"/>
          <w:color w:val="000000"/>
          <w:kern w:val="0"/>
          <w:sz w:val="24"/>
          <w:szCs w:val="24"/>
        </w:rPr>
        <w:t>?</w:t>
      </w: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 Y/N</w:t>
      </w:r>
    </w:p>
    <w:p w14:paraId="34A6AA28" w14:textId="77777777" w:rsidR="00516C7E" w:rsidRDefault="00516C7E" w:rsidP="00516C7E">
      <w:pP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</w:pPr>
    </w:p>
    <w:p w14:paraId="0DA38C9D" w14:textId="4A9FCA20" w:rsidR="00516C7E" w:rsidRDefault="00516C7E" w:rsidP="00516C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Please note: </w:t>
      </w:r>
      <w:r>
        <w:rPr>
          <w:rFonts w:ascii="ArialMT" w:hAnsi="ArialMT" w:cs="ArialMT"/>
          <w:color w:val="000000"/>
          <w:kern w:val="0"/>
          <w:sz w:val="24"/>
          <w:szCs w:val="24"/>
        </w:rPr>
        <w:t>The Holter monitor is an expensive specialised digital recording device and hence patients should be carefully observed whilst wearing it. It is splashproof but NOT</w:t>
      </w: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waterproof. Accidental damage sustained during recording will be charged accordingly.</w:t>
      </w:r>
    </w:p>
    <w:p w14:paraId="14A200DB" w14:textId="77777777" w:rsidR="00516C7E" w:rsidRDefault="00516C7E" w:rsidP="00516C7E">
      <w:pP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</w:pPr>
    </w:p>
    <w:p w14:paraId="4780124D" w14:textId="71A2ED6B" w:rsidR="001F3BB0" w:rsidRDefault="00516C7E" w:rsidP="00516C7E"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>E</w:t>
      </w: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mail </w:t>
      </w: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completed </w:t>
      </w:r>
      <w:r w:rsidR="00EB025C"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form </w:t>
      </w:r>
      <w:r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to </w:t>
      </w:r>
      <w:r>
        <w:rPr>
          <w:rFonts w:ascii="Arial-BoldMT" w:hAnsi="Arial-BoldMT" w:cs="Arial-BoldMT"/>
          <w:b/>
          <w:bCs/>
          <w:color w:val="00009A"/>
          <w:kern w:val="0"/>
          <w:sz w:val="24"/>
          <w:szCs w:val="24"/>
        </w:rPr>
        <w:t>diagnostics@heartvets.co.uk</w:t>
      </w:r>
    </w:p>
    <w:sectPr w:rsidR="001F3BB0" w:rsidSect="00EB0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7E"/>
    <w:rsid w:val="001F3BB0"/>
    <w:rsid w:val="002D74FA"/>
    <w:rsid w:val="00516C7E"/>
    <w:rsid w:val="00E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D426"/>
  <w15:chartTrackingRefBased/>
  <w15:docId w15:val="{399F85EC-7D81-409E-BF5F-C19911CA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Jones</dc:creator>
  <cp:keywords/>
  <dc:description/>
  <cp:lastModifiedBy>Holly Jones</cp:lastModifiedBy>
  <cp:revision>1</cp:revision>
  <dcterms:created xsi:type="dcterms:W3CDTF">2024-11-22T14:15:00Z</dcterms:created>
  <dcterms:modified xsi:type="dcterms:W3CDTF">2024-11-22T14:44:00Z</dcterms:modified>
</cp:coreProperties>
</file>